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6D" w:rsidRPr="00250193" w:rsidRDefault="003E6731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250193">
        <w:rPr>
          <w:rFonts w:ascii="Times New Roman" w:hAnsi="Times New Roman"/>
          <w:b/>
          <w:sz w:val="24"/>
        </w:rPr>
        <w:t>ЗАЯВКА</w:t>
      </w:r>
    </w:p>
    <w:p w:rsidR="0004076D" w:rsidRPr="00250193" w:rsidRDefault="003E6731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250193">
        <w:rPr>
          <w:rFonts w:ascii="Times New Roman" w:hAnsi="Times New Roman"/>
          <w:b/>
          <w:sz w:val="24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 w:rsidR="0004076D" w:rsidRPr="00250193" w:rsidRDefault="000407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3E6731" w:rsidRPr="00250193" w:rsidRDefault="003E6731" w:rsidP="000622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250193">
        <w:rPr>
          <w:rFonts w:ascii="Times New Roman" w:hAnsi="Times New Roman"/>
          <w:sz w:val="24"/>
          <w:szCs w:val="28"/>
        </w:rPr>
        <w:t>Предприятие (полное наименов</w:t>
      </w:r>
      <w:r w:rsidR="00B939A6" w:rsidRPr="00250193">
        <w:rPr>
          <w:rFonts w:ascii="Times New Roman" w:hAnsi="Times New Roman"/>
          <w:sz w:val="24"/>
          <w:szCs w:val="28"/>
        </w:rPr>
        <w:t>ание) структурное подразделение:</w:t>
      </w:r>
    </w:p>
    <w:p w:rsidR="00B939A6" w:rsidRPr="00250193" w:rsidRDefault="00B939A6" w:rsidP="00062215">
      <w:pPr>
        <w:spacing w:after="0" w:line="360" w:lineRule="auto"/>
        <w:ind w:left="720" w:hanging="360"/>
        <w:jc w:val="both"/>
        <w:rPr>
          <w:rFonts w:ascii="Times New Roman" w:hAnsi="Times New Roman"/>
          <w:i/>
          <w:sz w:val="24"/>
          <w:szCs w:val="28"/>
        </w:rPr>
      </w:pPr>
      <w:r w:rsidRPr="00250193">
        <w:rPr>
          <w:rFonts w:ascii="Times New Roman" w:hAnsi="Times New Roman"/>
          <w:i/>
          <w:sz w:val="24"/>
          <w:szCs w:val="28"/>
        </w:rPr>
        <w:t>филиал ФГБУ «</w:t>
      </w:r>
      <w:proofErr w:type="spellStart"/>
      <w:r w:rsidRPr="00250193">
        <w:rPr>
          <w:rFonts w:ascii="Times New Roman" w:hAnsi="Times New Roman"/>
          <w:i/>
          <w:sz w:val="24"/>
          <w:szCs w:val="28"/>
        </w:rPr>
        <w:t>Россельхозцентр</w:t>
      </w:r>
      <w:proofErr w:type="spellEnd"/>
      <w:r w:rsidRPr="00250193">
        <w:rPr>
          <w:rFonts w:ascii="Times New Roman" w:hAnsi="Times New Roman"/>
          <w:i/>
          <w:sz w:val="24"/>
          <w:szCs w:val="28"/>
        </w:rPr>
        <w:t>» по Амурской области</w:t>
      </w:r>
    </w:p>
    <w:p w:rsidR="0004076D" w:rsidRPr="00250193" w:rsidRDefault="003E6731" w:rsidP="000622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250193">
        <w:rPr>
          <w:rFonts w:ascii="Times New Roman" w:hAnsi="Times New Roman"/>
          <w:sz w:val="24"/>
          <w:szCs w:val="28"/>
        </w:rPr>
        <w:t>Краткая характеристика предприятия</w:t>
      </w:r>
      <w:r w:rsidR="00B939A6" w:rsidRPr="00250193">
        <w:rPr>
          <w:rFonts w:ascii="Times New Roman" w:hAnsi="Times New Roman"/>
          <w:sz w:val="24"/>
          <w:szCs w:val="28"/>
        </w:rPr>
        <w:t>:</w:t>
      </w:r>
    </w:p>
    <w:p w:rsidR="00B939A6" w:rsidRPr="00250193" w:rsidRDefault="00B939A6" w:rsidP="00062215">
      <w:pPr>
        <w:spacing w:after="0" w:line="360" w:lineRule="auto"/>
        <w:ind w:left="720" w:hanging="360"/>
        <w:jc w:val="both"/>
        <w:rPr>
          <w:rFonts w:ascii="Times New Roman" w:hAnsi="Times New Roman"/>
          <w:i/>
          <w:sz w:val="24"/>
          <w:szCs w:val="28"/>
        </w:rPr>
      </w:pPr>
      <w:r w:rsidRPr="00250193">
        <w:rPr>
          <w:rFonts w:ascii="Times New Roman" w:hAnsi="Times New Roman"/>
          <w:i/>
          <w:sz w:val="24"/>
          <w:szCs w:val="28"/>
        </w:rPr>
        <w:t>Оказание услуг в области растениеводства и защиты растений</w:t>
      </w:r>
    </w:p>
    <w:p w:rsidR="003E6731" w:rsidRPr="00250193" w:rsidRDefault="003E6731" w:rsidP="000622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250193">
        <w:rPr>
          <w:rFonts w:ascii="Times New Roman" w:hAnsi="Times New Roman"/>
          <w:sz w:val="24"/>
          <w:szCs w:val="28"/>
        </w:rPr>
        <w:t xml:space="preserve">ФИО и контактный телефон представителя: </w:t>
      </w:r>
    </w:p>
    <w:p w:rsidR="00B939A6" w:rsidRPr="00250193" w:rsidRDefault="00B939A6" w:rsidP="00062215">
      <w:pPr>
        <w:spacing w:after="0" w:line="360" w:lineRule="auto"/>
        <w:ind w:left="720" w:hanging="360"/>
        <w:jc w:val="both"/>
        <w:rPr>
          <w:rFonts w:ascii="Times New Roman" w:hAnsi="Times New Roman"/>
          <w:i/>
          <w:sz w:val="24"/>
          <w:szCs w:val="28"/>
        </w:rPr>
      </w:pPr>
      <w:r w:rsidRPr="00250193">
        <w:rPr>
          <w:rFonts w:ascii="Times New Roman" w:hAnsi="Times New Roman"/>
          <w:i/>
          <w:sz w:val="24"/>
          <w:szCs w:val="28"/>
        </w:rPr>
        <w:t>Гребенюк Галина Александровна, тел: 8 (4162) 52-16-82, 89145603934</w:t>
      </w:r>
    </w:p>
    <w:p w:rsidR="0004076D" w:rsidRPr="00250193" w:rsidRDefault="003E6731" w:rsidP="00062215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250193">
        <w:rPr>
          <w:rFonts w:ascii="Times New Roman" w:hAnsi="Times New Roman"/>
          <w:sz w:val="24"/>
          <w:szCs w:val="28"/>
        </w:rPr>
        <w:t xml:space="preserve">Адрес предприятия: </w:t>
      </w:r>
    </w:p>
    <w:p w:rsidR="00B939A6" w:rsidRPr="00250193" w:rsidRDefault="00B939A6" w:rsidP="00062215">
      <w:pPr>
        <w:spacing w:after="0" w:line="360" w:lineRule="auto"/>
        <w:ind w:left="720" w:hanging="360"/>
        <w:jc w:val="both"/>
        <w:rPr>
          <w:i/>
          <w:sz w:val="24"/>
          <w:szCs w:val="28"/>
        </w:rPr>
      </w:pPr>
      <w:r w:rsidRPr="00250193">
        <w:rPr>
          <w:rFonts w:ascii="Times New Roman" w:hAnsi="Times New Roman"/>
          <w:i/>
          <w:sz w:val="24"/>
          <w:szCs w:val="28"/>
        </w:rPr>
        <w:t xml:space="preserve">Амурская область, г. Благовещенск, ул. Нагорная, 7/1 </w:t>
      </w:r>
    </w:p>
    <w:p w:rsidR="0004076D" w:rsidRPr="00250193" w:rsidRDefault="003E6731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04076D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250193" w:rsidRDefault="003E6731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A03A26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Экономист</w:t>
            </w:r>
            <w:r w:rsidR="00534ECD" w:rsidRPr="002501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4076D" w:rsidRPr="00250193" w:rsidRDefault="00534ECD" w:rsidP="00E1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г. Благовещенск</w:t>
            </w:r>
            <w:r w:rsidR="00E13E17"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</w:tc>
      </w:tr>
      <w:tr w:rsidR="0004076D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250193" w:rsidRDefault="003E6731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осуществляет экономический анализ финансово-хозяйственной деятельности филиала;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 xml:space="preserve">- 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>составляет калькуляции себестоимости продукции (работ, услуг);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разрабатывает расценки по оказанию платных услуг;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рассчитывает показатели эффективности деятельности филиала (в том числе в рамках выполнения государственного задания);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осуществляет учет поступающих от реализации товаров (работ, услуг) доходов филиала;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оформляет первичную документацию по реализации (товарные накладные, акты, счета-фактуры, счета);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осуществляет сверку расчетов по доходам с заказчиками филиала;</w:t>
            </w:r>
          </w:p>
          <w:p w:rsidR="0004076D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pacing w:val="-3"/>
                <w:sz w:val="24"/>
                <w:szCs w:val="28"/>
                <w:shd w:val="clear" w:color="auto" w:fill="FFFFFF"/>
              </w:rPr>
              <w:t>- осуществляет анализ поступающих доходов, принимает меры по их своевременному поступлению.</w:t>
            </w:r>
          </w:p>
        </w:tc>
      </w:tr>
      <w:tr w:rsidR="0004076D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250193" w:rsidRDefault="003E6731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-иметь высшее экономическое образование;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-иметь опыт работы в бюджетной сфере не менее 3-х лет (для лиц, имеющих среднее профессиональное (экономическое) образование);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-быть внимательным, 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стрессоустойчивым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>, способным к обучению;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-знать и свободно ориентироваться в программе 1С: Предприятие-2.0, 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Microsoft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Excel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.</w:t>
            </w:r>
          </w:p>
          <w:p w:rsidR="00A03A26" w:rsidRPr="00250193" w:rsidRDefault="00A03A26" w:rsidP="00A03A26">
            <w:pPr>
              <w:spacing w:after="0" w:line="240" w:lineRule="auto"/>
              <w:rPr>
                <w:rFonts w:ascii="Arial" w:hAnsi="Arial" w:cs="Arial"/>
                <w:szCs w:val="24"/>
                <w:u w:val="single"/>
                <w:shd w:val="clear" w:color="auto" w:fill="FFFFFF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-уметь работать в информационных базах: «Контур-Экстерн», ЭДО; </w:t>
            </w:r>
            <w:r w:rsidRPr="00250193">
              <w:rPr>
                <w:rFonts w:ascii="Times New Roman" w:hAnsi="Times New Roman"/>
                <w:szCs w:val="24"/>
              </w:rPr>
              <w:fldChar w:fldCharType="begin"/>
            </w:r>
            <w:r w:rsidRPr="00250193">
              <w:rPr>
                <w:rFonts w:ascii="Times New Roman" w:hAnsi="Times New Roman"/>
                <w:szCs w:val="24"/>
              </w:rPr>
              <w:instrText xml:space="preserve"> HYPERLINK "https://budget.gov.ru/%D0%92%D1%85%D0%BE%D0%B4" </w:instrText>
            </w:r>
            <w:r w:rsidRPr="00250193">
              <w:rPr>
                <w:rFonts w:ascii="Times New Roman" w:hAnsi="Times New Roman"/>
                <w:szCs w:val="24"/>
              </w:rPr>
              <w:fldChar w:fldCharType="separate"/>
            </w:r>
            <w:r w:rsidRPr="00250193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ГИИС «Электронный бюджет».</w:t>
            </w:r>
          </w:p>
          <w:p w:rsidR="0004076D" w:rsidRPr="00250193" w:rsidRDefault="00A03A26" w:rsidP="00A03A26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Cs w:val="24"/>
              </w:rPr>
              <w:fldChar w:fldCharType="end"/>
            </w:r>
            <w:r w:rsidRPr="00250193">
              <w:rPr>
                <w:rFonts w:ascii="Times New Roman" w:hAnsi="Times New Roman"/>
                <w:sz w:val="24"/>
                <w:szCs w:val="28"/>
              </w:rPr>
              <w:t>- методы экономического анализа, учета доходов учреждения.</w:t>
            </w:r>
          </w:p>
        </w:tc>
      </w:tr>
      <w:tr w:rsidR="0004076D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250193" w:rsidRDefault="003E6731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04076D" w:rsidRPr="00250193" w:rsidRDefault="008C20C1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Полный рабочий день с 8 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4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4"/>
              </w:rPr>
              <w:t xml:space="preserve">.; </w:t>
            </w:r>
          </w:p>
          <w:p w:rsidR="008C20C1" w:rsidRPr="00250193" w:rsidRDefault="008C20C1" w:rsidP="00250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 xml:space="preserve">з/п </w:t>
            </w:r>
            <w:r w:rsidR="00250193" w:rsidRPr="00250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3A26" w:rsidRPr="00250193">
              <w:rPr>
                <w:rFonts w:ascii="Times New Roman" w:hAnsi="Times New Roman"/>
                <w:sz w:val="24"/>
                <w:szCs w:val="24"/>
              </w:rPr>
              <w:t>от 60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.,</w:t>
            </w:r>
            <w:r w:rsidRPr="00250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>социальный пакет</w:t>
            </w:r>
            <w:r w:rsidR="00EA4ED2" w:rsidRPr="00250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0193">
              <w:rPr>
                <w:rFonts w:ascii="Times New Roman" w:hAnsi="Times New Roman"/>
                <w:sz w:val="24"/>
                <w:szCs w:val="24"/>
              </w:rPr>
              <w:t>89140402155, 28@rscagro.ru</w:t>
            </w:r>
          </w:p>
        </w:tc>
      </w:tr>
    </w:tbl>
    <w:p w:rsidR="00C57EF4" w:rsidRPr="00250193" w:rsidRDefault="00C57EF4" w:rsidP="00C57EF4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lastRenderedPageBreak/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C57EF4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Агроном </w:t>
            </w:r>
            <w:r w:rsidR="00ED6671" w:rsidRPr="00250193">
              <w:rPr>
                <w:rFonts w:ascii="Times New Roman" w:hAnsi="Times New Roman"/>
                <w:sz w:val="24"/>
                <w:szCs w:val="28"/>
              </w:rPr>
              <w:t>в испытательную лабораторию</w:t>
            </w:r>
          </w:p>
          <w:p w:rsidR="00534ECD" w:rsidRPr="00250193" w:rsidRDefault="00534ECD" w:rsidP="00E1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г. Благовещенск</w:t>
            </w:r>
            <w:r w:rsidR="00E13E17"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="00E13E17"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</w:tc>
      </w:tr>
      <w:tr w:rsidR="00C57EF4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8B3C2D" w:rsidP="00534ECD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Определение посевных качеств семян</w:t>
            </w:r>
          </w:p>
        </w:tc>
      </w:tr>
      <w:tr w:rsidR="00C57EF4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31667F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профессиональное образование по специальности «Агрономия»</w:t>
            </w:r>
            <w:r w:rsidR="008B3C2D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37259B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без предъявления требований к стажу работы</w:t>
            </w:r>
          </w:p>
        </w:tc>
      </w:tr>
      <w:tr w:rsidR="00C57EF4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57EF4" w:rsidRPr="00250193" w:rsidRDefault="00C57EF4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Полный рабочий день с 8 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 xml:space="preserve">.; </w:t>
            </w:r>
          </w:p>
          <w:p w:rsidR="00E61668" w:rsidRPr="00250193" w:rsidRDefault="00C57EF4" w:rsidP="00250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з/п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>от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50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</w:t>
            </w:r>
            <w:r w:rsidR="00E61668" w:rsidRPr="00250193">
              <w:rPr>
                <w:rFonts w:ascii="Times New Roman" w:hAnsi="Times New Roman"/>
                <w:sz w:val="24"/>
                <w:szCs w:val="28"/>
              </w:rPr>
              <w:t>,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 xml:space="preserve"> социальный пакет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89146101569, 28@rscagro.ru</w:t>
            </w:r>
          </w:p>
        </w:tc>
      </w:tr>
    </w:tbl>
    <w:p w:rsidR="0004076D" w:rsidRPr="00250193" w:rsidRDefault="000407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BF2907" w:rsidRPr="00250193" w:rsidRDefault="00BF2907" w:rsidP="00BF2907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BF2907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Ведущий агроном орган</w:t>
            </w:r>
            <w:r w:rsidR="0037259B" w:rsidRPr="00250193">
              <w:rPr>
                <w:rFonts w:ascii="Times New Roman" w:hAnsi="Times New Roman"/>
                <w:sz w:val="24"/>
                <w:szCs w:val="28"/>
              </w:rPr>
              <w:t>а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 xml:space="preserve"> инспекции</w:t>
            </w:r>
            <w:r w:rsidR="00534ECD" w:rsidRPr="00250193">
              <w:rPr>
                <w:rFonts w:ascii="Times New Roman" w:hAnsi="Times New Roman"/>
                <w:sz w:val="24"/>
                <w:szCs w:val="28"/>
              </w:rPr>
              <w:t xml:space="preserve"> – 2 вакансии</w:t>
            </w:r>
          </w:p>
          <w:p w:rsidR="00534ECD" w:rsidRPr="00250193" w:rsidRDefault="00534ECD" w:rsidP="00E1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г. Благовещенск</w:t>
            </w:r>
            <w:r w:rsidR="00E13E17"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</w:p>
        </w:tc>
      </w:tr>
      <w:tr w:rsidR="00BF2907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A67865" w:rsidP="00A67865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Style w:val="af9"/>
                <w:rFonts w:ascii="Times New Roman" w:hAnsi="Times New Roman"/>
                <w:b w:val="0"/>
                <w:bCs w:val="0"/>
                <w:color w:val="000000"/>
                <w:sz w:val="24"/>
                <w:szCs w:val="28"/>
                <w:shd w:val="clear" w:color="auto" w:fill="FFFFFF"/>
              </w:rPr>
              <w:t xml:space="preserve">Апробация посевов, Оценка условий выращивания, </w:t>
            </w: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Отбор проб семян, Составление Актов апробации, Актов полевого обследования или Протоколов инспекции.</w:t>
            </w:r>
            <w:r w:rsidRPr="00250193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  <w:r w:rsidRPr="00250193">
              <w:rPr>
                <w:rStyle w:val="af9"/>
                <w:rFonts w:ascii="Times New Roman" w:hAnsi="Times New Roman"/>
                <w:b w:val="0"/>
                <w:bCs w:val="0"/>
                <w:color w:val="000000"/>
                <w:sz w:val="24"/>
                <w:szCs w:val="28"/>
                <w:shd w:val="clear" w:color="auto" w:fill="FFFFFF"/>
              </w:rPr>
              <w:t>Подготовка документов о качестве. Ведение реестров.</w:t>
            </w:r>
          </w:p>
        </w:tc>
      </w:tr>
      <w:tr w:rsidR="00BF2907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8F035F" w:rsidP="00BD09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Об</w:t>
            </w:r>
            <w:r w:rsidR="0031667F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разование </w:t>
            </w:r>
            <w:r w:rsidR="008B233F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профильное (Агрономия / Защита растений / Селекция</w:t>
            </w:r>
            <w:r w:rsidR="00BD09C7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)</w:t>
            </w:r>
            <w:r w:rsidR="00CE5562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 xml:space="preserve"> </w:t>
            </w:r>
          </w:p>
        </w:tc>
      </w:tr>
      <w:tr w:rsidR="00BF2907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BF2907" w:rsidRPr="00250193" w:rsidRDefault="00BF2907" w:rsidP="00534E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Полный рабочий день с 8 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 xml:space="preserve">.; </w:t>
            </w:r>
          </w:p>
          <w:p w:rsidR="00BF2907" w:rsidRPr="00250193" w:rsidRDefault="00BF2907" w:rsidP="00EA4E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з/п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>–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от 50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</w:t>
            </w:r>
            <w:r w:rsidR="00E61668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>социальный пакет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89140413684, 28@rscagro.ru</w:t>
            </w:r>
          </w:p>
        </w:tc>
      </w:tr>
    </w:tbl>
    <w:p w:rsidR="0004076D" w:rsidRPr="00250193" w:rsidRDefault="000407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534ECD" w:rsidRPr="00250193" w:rsidRDefault="00534ECD" w:rsidP="00534ECD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534ECD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534ECD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534ECD" w:rsidP="006D3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Агроном по защите растений</w:t>
            </w:r>
          </w:p>
          <w:p w:rsidR="00534ECD" w:rsidRPr="00250193" w:rsidRDefault="00534ECD" w:rsidP="006D3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Завитинск</w:t>
            </w:r>
            <w:r w:rsidR="006D36CF" w:rsidRPr="00250193">
              <w:rPr>
                <w:rFonts w:ascii="Times New Roman" w:hAnsi="Times New Roman"/>
                <w:i/>
                <w:sz w:val="24"/>
                <w:szCs w:val="28"/>
              </w:rPr>
              <w:t>ий</w:t>
            </w:r>
            <w:proofErr w:type="spellEnd"/>
            <w:r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районн</w:t>
            </w:r>
            <w:r w:rsidR="006D36CF" w:rsidRPr="00250193">
              <w:rPr>
                <w:rFonts w:ascii="Times New Roman" w:hAnsi="Times New Roman"/>
                <w:i/>
                <w:sz w:val="24"/>
                <w:szCs w:val="28"/>
              </w:rPr>
              <w:t>ый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отдел</w:t>
            </w:r>
            <w:r w:rsidR="006D36CF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г. Завитинск</w:t>
            </w:r>
          </w:p>
        </w:tc>
      </w:tr>
      <w:tr w:rsidR="00534ECD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534ECD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37259B" w:rsidP="00104A9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</w:rPr>
              <w:t>Проведение мониторинга состояния растений и выявление признаков заболеваний или вредителей. Разработка и внедрение комплексных программ защиты растений. Контроль за правильным использованием пестицидов и соблюдением норм и правил их применения. Консультирование по вопросам защиты растений</w:t>
            </w:r>
          </w:p>
        </w:tc>
      </w:tr>
      <w:tr w:rsidR="00534ECD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534ECD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8F035F" w:rsidP="00954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Образование профильное (Агрономия / Защита растений / Селекция</w:t>
            </w:r>
            <w:r w:rsidR="00DC097B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, без предъявления требований к стажу работы</w:t>
            </w:r>
          </w:p>
        </w:tc>
      </w:tr>
      <w:tr w:rsidR="00534ECD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534ECD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534ECD" w:rsidRPr="00250193" w:rsidRDefault="00534ECD" w:rsidP="00954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Полный рабочий день с 8 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 xml:space="preserve">.; </w:t>
            </w:r>
          </w:p>
          <w:p w:rsidR="00534ECD" w:rsidRPr="00250193" w:rsidRDefault="00534ECD" w:rsidP="00250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з/п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>–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от 45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</w:t>
            </w:r>
            <w:r w:rsidR="00E61668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>социальный пакет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89145603934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>, 28@rscagro.ru</w:t>
            </w:r>
          </w:p>
        </w:tc>
      </w:tr>
    </w:tbl>
    <w:p w:rsidR="0004076D" w:rsidRPr="00250193" w:rsidRDefault="000407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E13E17" w:rsidRPr="00250193" w:rsidRDefault="00E13E17" w:rsidP="00E13E17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E13E17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E13E17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663FD" w:rsidRPr="00250193" w:rsidRDefault="00E13E17" w:rsidP="004663F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Главный Агроном, </w:t>
            </w:r>
          </w:p>
          <w:p w:rsidR="004663FD" w:rsidRPr="00250193" w:rsidRDefault="004663FD" w:rsidP="004663FD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Ведущий агроном по семеноводству</w:t>
            </w:r>
          </w:p>
          <w:p w:rsidR="00E13E17" w:rsidRPr="00250193" w:rsidRDefault="00641EF8" w:rsidP="00641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Октябрьский районный отдел, </w:t>
            </w:r>
            <w:r w:rsidR="00E13E17" w:rsidRPr="00250193">
              <w:rPr>
                <w:rFonts w:ascii="Times New Roman" w:hAnsi="Times New Roman"/>
                <w:i/>
                <w:sz w:val="24"/>
                <w:szCs w:val="28"/>
              </w:rPr>
              <w:t>с. Екатеринославка</w:t>
            </w:r>
          </w:p>
        </w:tc>
      </w:tr>
      <w:tr w:rsidR="00E13E17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E13E17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lastRenderedPageBreak/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6D36CF" w:rsidP="006D36CF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Контроль за качеством семенного материала, организация и составление плановой документации, участие в апробации</w:t>
            </w:r>
          </w:p>
        </w:tc>
      </w:tr>
      <w:tr w:rsidR="00E13E17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E13E17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8F035F" w:rsidP="00954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Образование профильное (Агрономия / Защита растений / Селекция</w:t>
            </w:r>
            <w:r w:rsidR="00DC097B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, без предъявления требований к стажу работы</w:t>
            </w:r>
          </w:p>
        </w:tc>
      </w:tr>
      <w:tr w:rsidR="00E13E17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E13E17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13E17" w:rsidRPr="00250193" w:rsidRDefault="00E13E17" w:rsidP="00954A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Полный рабочий день с 8 </w:t>
            </w:r>
            <w:bookmarkStart w:id="0" w:name="_GoBack"/>
            <w:bookmarkEnd w:id="0"/>
            <w:r w:rsidRPr="00250193">
              <w:rPr>
                <w:rFonts w:ascii="Times New Roman" w:hAnsi="Times New Roman"/>
                <w:sz w:val="24"/>
                <w:szCs w:val="28"/>
              </w:rPr>
              <w:t>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 xml:space="preserve">.; </w:t>
            </w:r>
          </w:p>
          <w:p w:rsidR="00E13E17" w:rsidRPr="00250193" w:rsidRDefault="00EA4ED2" w:rsidP="00250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з/п 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– от 55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</w:t>
            </w:r>
            <w:r w:rsidR="00E61668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>социальный пакет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89145603934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>, 28@rscagro.ru</w:t>
            </w:r>
          </w:p>
        </w:tc>
      </w:tr>
    </w:tbl>
    <w:p w:rsidR="0004076D" w:rsidRPr="00250193" w:rsidRDefault="0004076D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E84811" w:rsidRPr="00250193" w:rsidRDefault="00E84811" w:rsidP="00E84811">
      <w:pPr>
        <w:spacing w:after="0" w:line="360" w:lineRule="auto"/>
        <w:jc w:val="both"/>
        <w:rPr>
          <w:b/>
          <w:sz w:val="24"/>
          <w:szCs w:val="28"/>
        </w:rPr>
      </w:pPr>
      <w:r w:rsidRPr="00250193">
        <w:rPr>
          <w:rFonts w:ascii="Times New Roman" w:hAnsi="Times New Roman"/>
          <w:b/>
          <w:sz w:val="24"/>
          <w:szCs w:val="28"/>
        </w:rPr>
        <w:t>ВАКАНСИИ ДЛЯ РАЗМЕЩЕНИЯ</w:t>
      </w:r>
    </w:p>
    <w:tbl>
      <w:tblPr>
        <w:tblStyle w:val="af6"/>
        <w:tblW w:w="0" w:type="auto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129"/>
        <w:gridCol w:w="6215"/>
      </w:tblGrid>
      <w:tr w:rsidR="00E84811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E84811" w:rsidRPr="00250193" w:rsidRDefault="00E84811" w:rsidP="00954A3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Наименование вакансии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C64A7C" w:rsidRPr="00250193" w:rsidRDefault="00E84811" w:rsidP="00C64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Агроном по семеноводству</w:t>
            </w:r>
            <w:r w:rsidR="00C64A7C" w:rsidRPr="00250193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84811" w:rsidRPr="00250193" w:rsidRDefault="00E84811" w:rsidP="00C64A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Серышевк</w:t>
            </w:r>
            <w:r w:rsidR="00C64A7C" w:rsidRPr="00250193">
              <w:rPr>
                <w:rFonts w:ascii="Times New Roman" w:hAnsi="Times New Roman"/>
                <w:i/>
                <w:sz w:val="24"/>
                <w:szCs w:val="28"/>
              </w:rPr>
              <w:t>ий</w:t>
            </w:r>
            <w:proofErr w:type="spellEnd"/>
            <w:r w:rsidR="00C64A7C"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районн</w:t>
            </w:r>
            <w:r w:rsidR="00C64A7C" w:rsidRPr="00250193">
              <w:rPr>
                <w:rFonts w:ascii="Times New Roman" w:hAnsi="Times New Roman"/>
                <w:i/>
                <w:sz w:val="24"/>
                <w:szCs w:val="28"/>
              </w:rPr>
              <w:t>ый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 xml:space="preserve"> отдел</w:t>
            </w:r>
            <w:r w:rsidR="00C64A7C" w:rsidRPr="00250193">
              <w:rPr>
                <w:rFonts w:ascii="Times New Roman" w:hAnsi="Times New Roman"/>
                <w:i/>
                <w:sz w:val="24"/>
                <w:szCs w:val="28"/>
              </w:rPr>
              <w:t>,</w:t>
            </w:r>
            <w:r w:rsidR="00C64A7C" w:rsidRPr="00250193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п. Серышево</w:t>
            </w:r>
          </w:p>
        </w:tc>
      </w:tr>
      <w:tr w:rsidR="006D36CF" w:rsidRPr="00250193" w:rsidTr="004D0B29">
        <w:trPr>
          <w:trHeight w:val="420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6D36CF" w:rsidP="006D3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Обязанности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6D36CF" w:rsidP="006D36CF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Контроль за качеством семенного материала, организация и составление плановой документации, участие в апробации</w:t>
            </w:r>
          </w:p>
        </w:tc>
      </w:tr>
      <w:tr w:rsidR="006D36CF" w:rsidRPr="00250193" w:rsidTr="004D0B29">
        <w:trPr>
          <w:trHeight w:val="509"/>
        </w:trPr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6D36CF" w:rsidP="006D3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Требования к соискателю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8F035F" w:rsidP="006D3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Образование профильное (Агрономия / Защита растений / Селекция</w:t>
            </w:r>
            <w:r w:rsidR="00DC097B" w:rsidRPr="00250193">
              <w:rPr>
                <w:rFonts w:ascii="Times New Roman" w:hAnsi="Times New Roman"/>
                <w:color w:val="000000"/>
                <w:sz w:val="24"/>
                <w:szCs w:val="28"/>
                <w:shd w:val="clear" w:color="auto" w:fill="FFFFFF"/>
              </w:rPr>
              <w:t>, без предъявления требований к стажу работы</w:t>
            </w:r>
          </w:p>
        </w:tc>
      </w:tr>
      <w:tr w:rsidR="006D36CF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6D36CF" w:rsidP="006D36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6D36CF" w:rsidRPr="00250193" w:rsidRDefault="006D36CF" w:rsidP="006D36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Полный рабочий день с 8 до 17, пн.-</w:t>
            </w:r>
            <w:proofErr w:type="spellStart"/>
            <w:r w:rsidRPr="00250193">
              <w:rPr>
                <w:rFonts w:ascii="Times New Roman" w:hAnsi="Times New Roman"/>
                <w:sz w:val="24"/>
                <w:szCs w:val="28"/>
              </w:rPr>
              <w:t>птн</w:t>
            </w:r>
            <w:proofErr w:type="spellEnd"/>
            <w:r w:rsidRPr="00250193">
              <w:rPr>
                <w:rFonts w:ascii="Times New Roman" w:hAnsi="Times New Roman"/>
                <w:sz w:val="24"/>
                <w:szCs w:val="28"/>
              </w:rPr>
              <w:t xml:space="preserve">.; </w:t>
            </w:r>
          </w:p>
          <w:p w:rsidR="006D36CF" w:rsidRPr="00250193" w:rsidRDefault="006D36CF" w:rsidP="002501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>з/п -</w:t>
            </w:r>
            <w:r w:rsidR="00250193" w:rsidRPr="00250193">
              <w:rPr>
                <w:rFonts w:ascii="Times New Roman" w:hAnsi="Times New Roman"/>
                <w:sz w:val="24"/>
                <w:szCs w:val="28"/>
              </w:rPr>
              <w:t xml:space="preserve"> от 45 </w:t>
            </w:r>
            <w:proofErr w:type="spellStart"/>
            <w:r w:rsidR="00250193" w:rsidRPr="00250193">
              <w:rPr>
                <w:rFonts w:ascii="Times New Roman" w:hAnsi="Times New Roman"/>
                <w:sz w:val="24"/>
                <w:szCs w:val="28"/>
              </w:rPr>
              <w:t>тыс.руб</w:t>
            </w:r>
            <w:proofErr w:type="spellEnd"/>
            <w:r w:rsidR="00250193" w:rsidRPr="00250193">
              <w:rPr>
                <w:rFonts w:ascii="Times New Roman" w:hAnsi="Times New Roman"/>
                <w:sz w:val="24"/>
                <w:szCs w:val="28"/>
              </w:rPr>
              <w:t>.</w:t>
            </w:r>
            <w:r w:rsidR="00E61668" w:rsidRPr="00250193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E61668" w:rsidRPr="00250193">
              <w:rPr>
                <w:rFonts w:ascii="Times New Roman" w:hAnsi="Times New Roman"/>
                <w:sz w:val="24"/>
                <w:szCs w:val="24"/>
              </w:rPr>
              <w:t>социальный пакет</w:t>
            </w:r>
          </w:p>
        </w:tc>
      </w:tr>
      <w:tr w:rsidR="004D0B29" w:rsidRPr="00250193" w:rsidTr="004D0B29">
        <w:tc>
          <w:tcPr>
            <w:tcW w:w="3129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50193">
              <w:rPr>
                <w:rFonts w:ascii="Times New Roman" w:hAnsi="Times New Roman"/>
                <w:sz w:val="24"/>
                <w:szCs w:val="28"/>
              </w:rPr>
              <w:t xml:space="preserve">Контактные данные для обращения </w:t>
            </w:r>
            <w:r w:rsidRPr="004D0B29">
              <w:rPr>
                <w:rFonts w:ascii="Times New Roman" w:hAnsi="Times New Roman"/>
                <w:sz w:val="20"/>
                <w:szCs w:val="28"/>
              </w:rPr>
              <w:t xml:space="preserve">(телефон, </w:t>
            </w:r>
            <w:proofErr w:type="spellStart"/>
            <w:r w:rsidRPr="004D0B29">
              <w:rPr>
                <w:rFonts w:ascii="Times New Roman" w:hAnsi="Times New Roman"/>
                <w:sz w:val="20"/>
                <w:szCs w:val="28"/>
              </w:rPr>
              <w:t>эл.почта</w:t>
            </w:r>
            <w:proofErr w:type="spellEnd"/>
            <w:r w:rsidRPr="004D0B29">
              <w:rPr>
                <w:rFonts w:ascii="Times New Roman" w:hAnsi="Times New Roman"/>
                <w:sz w:val="20"/>
                <w:szCs w:val="28"/>
              </w:rPr>
              <w:t>)</w:t>
            </w:r>
          </w:p>
        </w:tc>
        <w:tc>
          <w:tcPr>
            <w:tcW w:w="6215" w:type="dxa"/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</w:tcPr>
          <w:p w:rsidR="004D0B29" w:rsidRPr="00250193" w:rsidRDefault="004D0B29" w:rsidP="004D0B29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250193">
              <w:rPr>
                <w:rFonts w:ascii="Times New Roman" w:hAnsi="Times New Roman"/>
                <w:i/>
                <w:sz w:val="24"/>
                <w:szCs w:val="28"/>
              </w:rPr>
              <w:t>89145603934</w:t>
            </w:r>
            <w:r w:rsidRPr="00250193">
              <w:rPr>
                <w:rFonts w:ascii="Times New Roman" w:hAnsi="Times New Roman"/>
                <w:sz w:val="24"/>
                <w:szCs w:val="28"/>
              </w:rPr>
              <w:t>, 28@rscagro.ru</w:t>
            </w:r>
          </w:p>
        </w:tc>
      </w:tr>
    </w:tbl>
    <w:p w:rsidR="0004076D" w:rsidRPr="00250193" w:rsidRDefault="0004076D" w:rsidP="00BD09C7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04076D" w:rsidRPr="00250193" w:rsidRDefault="003E6731">
      <w:pPr>
        <w:spacing w:after="0" w:line="276" w:lineRule="auto"/>
        <w:jc w:val="both"/>
        <w:rPr>
          <w:sz w:val="20"/>
        </w:rPr>
      </w:pPr>
      <w:r w:rsidRPr="00250193">
        <w:rPr>
          <w:rFonts w:ascii="Times New Roman" w:hAnsi="Times New Roman"/>
          <w:b/>
          <w:sz w:val="24"/>
        </w:rPr>
        <w:t>Контактные данные для уточнения:</w:t>
      </w:r>
      <w:r w:rsidR="00F47B54">
        <w:rPr>
          <w:rFonts w:ascii="Times New Roman" w:hAnsi="Times New Roman"/>
          <w:b/>
          <w:sz w:val="24"/>
        </w:rPr>
        <w:t xml:space="preserve"> </w:t>
      </w:r>
      <w:r w:rsidR="0006745D" w:rsidRPr="00250193">
        <w:rPr>
          <w:rFonts w:ascii="Times New Roman" w:hAnsi="Times New Roman"/>
          <w:i/>
          <w:sz w:val="24"/>
          <w:szCs w:val="28"/>
        </w:rPr>
        <w:t>89145603934</w:t>
      </w:r>
      <w:r w:rsidR="00A13DBC" w:rsidRPr="00250193">
        <w:rPr>
          <w:rFonts w:ascii="Times New Roman" w:hAnsi="Times New Roman"/>
          <w:i/>
          <w:sz w:val="24"/>
          <w:szCs w:val="28"/>
        </w:rPr>
        <w:t xml:space="preserve"> </w:t>
      </w:r>
      <w:r w:rsidR="0006745D" w:rsidRPr="00250193">
        <w:rPr>
          <w:rFonts w:ascii="Times New Roman" w:hAnsi="Times New Roman"/>
          <w:i/>
          <w:sz w:val="24"/>
          <w:szCs w:val="28"/>
        </w:rPr>
        <w:t xml:space="preserve"> </w:t>
      </w:r>
    </w:p>
    <w:sectPr w:rsidR="0004076D" w:rsidRPr="00250193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32445"/>
    <w:multiLevelType w:val="hybridMultilevel"/>
    <w:tmpl w:val="4A2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02698"/>
    <w:multiLevelType w:val="hybridMultilevel"/>
    <w:tmpl w:val="4A2A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0F56"/>
    <w:multiLevelType w:val="hybridMultilevel"/>
    <w:tmpl w:val="C708F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2319D"/>
    <w:multiLevelType w:val="hybridMultilevel"/>
    <w:tmpl w:val="BE0C4672"/>
    <w:lvl w:ilvl="0" w:tplc="70700B8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6D"/>
    <w:rsid w:val="0004076D"/>
    <w:rsid w:val="00062215"/>
    <w:rsid w:val="0006745D"/>
    <w:rsid w:val="00104A90"/>
    <w:rsid w:val="001356E3"/>
    <w:rsid w:val="00250193"/>
    <w:rsid w:val="0031667F"/>
    <w:rsid w:val="0037259B"/>
    <w:rsid w:val="003A743B"/>
    <w:rsid w:val="003B44F1"/>
    <w:rsid w:val="003E6731"/>
    <w:rsid w:val="00410213"/>
    <w:rsid w:val="004663FD"/>
    <w:rsid w:val="004D0B29"/>
    <w:rsid w:val="00534ECD"/>
    <w:rsid w:val="00641EF8"/>
    <w:rsid w:val="0067323E"/>
    <w:rsid w:val="006D36CF"/>
    <w:rsid w:val="007A2C25"/>
    <w:rsid w:val="00856030"/>
    <w:rsid w:val="008B233F"/>
    <w:rsid w:val="008B3C2D"/>
    <w:rsid w:val="008C20C1"/>
    <w:rsid w:val="008F035F"/>
    <w:rsid w:val="00A03A26"/>
    <w:rsid w:val="00A13DBC"/>
    <w:rsid w:val="00A67865"/>
    <w:rsid w:val="00B939A6"/>
    <w:rsid w:val="00BD09C7"/>
    <w:rsid w:val="00BF2907"/>
    <w:rsid w:val="00C57EF4"/>
    <w:rsid w:val="00C64A7C"/>
    <w:rsid w:val="00C7362E"/>
    <w:rsid w:val="00CE5562"/>
    <w:rsid w:val="00CE7693"/>
    <w:rsid w:val="00DC097B"/>
    <w:rsid w:val="00E13E17"/>
    <w:rsid w:val="00E61668"/>
    <w:rsid w:val="00E84811"/>
    <w:rsid w:val="00EA4ED2"/>
    <w:rsid w:val="00ED6671"/>
    <w:rsid w:val="00F4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29FF"/>
  <w15:docId w15:val="{287B6E5A-6836-4FBC-9835-AD24977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9" w:lineRule="auto"/>
    </w:pPr>
    <w:rPr>
      <w:color w:val="00000A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A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-">
    <w:name w:val="Интернет-ссылка"/>
    <w:basedOn w:val="12"/>
    <w:link w:val="-0"/>
    <w:rPr>
      <w:color w:val="0563C1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563C1" w:themeColor="hyperlink"/>
      <w:u w:val="single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spacing w:after="140" w:line="288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A"/>
      <w:sz w:val="22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</w:style>
  <w:style w:type="paragraph" w:customStyle="1" w:styleId="ListLabel7">
    <w:name w:val="ListLabel 7"/>
    <w:link w:val="ListLabel70"/>
    <w:rPr>
      <w:rFonts w:ascii="Times New Roman" w:hAnsi="Times New Roman"/>
      <w:sz w:val="28"/>
    </w:rPr>
  </w:style>
  <w:style w:type="character" w:customStyle="1" w:styleId="ListLabel70">
    <w:name w:val="ListLabel 7"/>
    <w:link w:val="ListLabel7"/>
    <w:rPr>
      <w:rFonts w:ascii="Times New Roman" w:hAnsi="Times New Roman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Theme="minorHAnsi" w:hAnsiTheme="minorHAnsi"/>
      <w:color w:val="00000A"/>
      <w:sz w:val="22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Theme="minorHAnsi" w:hAnsiTheme="minorHAnsi"/>
      <w:color w:val="00000A"/>
      <w:sz w:val="22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Theme="minorHAnsi" w:hAnsiTheme="minorHAns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Содержимое таблицы"/>
    <w:basedOn w:val="a"/>
    <w:link w:val="ad"/>
  </w:style>
  <w:style w:type="character" w:customStyle="1" w:styleId="ad">
    <w:name w:val="Содержимое таблицы"/>
    <w:basedOn w:val="1"/>
    <w:link w:val="ac"/>
    <w:rPr>
      <w:rFonts w:asciiTheme="minorHAnsi" w:hAnsiTheme="minorHAnsi"/>
      <w:color w:val="00000A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16">
    <w:name w:val="ListLabel 16"/>
    <w:link w:val="ListLabel160"/>
    <w:rPr>
      <w:sz w:val="28"/>
    </w:rPr>
  </w:style>
  <w:style w:type="character" w:customStyle="1" w:styleId="ListLabel160">
    <w:name w:val="ListLabel 16"/>
    <w:link w:val="ListLabel16"/>
    <w:rPr>
      <w:sz w:val="28"/>
    </w:rPr>
  </w:style>
  <w:style w:type="paragraph" w:customStyle="1" w:styleId="ae">
    <w:name w:val="Заголовок таблицы"/>
    <w:basedOn w:val="ac"/>
    <w:link w:val="af"/>
  </w:style>
  <w:style w:type="character" w:customStyle="1" w:styleId="af">
    <w:name w:val="Заголовок таблицы"/>
    <w:basedOn w:val="ad"/>
    <w:link w:val="ae"/>
    <w:rPr>
      <w:rFonts w:asciiTheme="minorHAnsi" w:hAnsiTheme="minorHAnsi"/>
      <w:color w:val="00000A"/>
      <w:sz w:val="22"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ListLabel210">
    <w:name w:val="ListLabel 21"/>
    <w:link w:val="ListLabel211"/>
  </w:style>
  <w:style w:type="character" w:customStyle="1" w:styleId="ListLabel211">
    <w:name w:val="ListLabel 21"/>
    <w:link w:val="ListLabel210"/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3"/>
    <w:link w:val="af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af3">
    <w:name w:val="Заголовок Знак"/>
    <w:basedOn w:val="1"/>
    <w:link w:val="af2"/>
    <w:rPr>
      <w:rFonts w:ascii="Liberation Sans" w:hAnsi="Liberation Sans"/>
      <w:color w:val="00000A"/>
      <w:sz w:val="28"/>
    </w:rPr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"/>
    <w:link w:val="af4"/>
    <w:rPr>
      <w:rFonts w:asciiTheme="minorHAnsi" w:hAnsiTheme="minorHAnsi"/>
      <w:i/>
      <w:color w:val="00000A"/>
      <w:sz w:val="24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A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A743B"/>
    <w:rPr>
      <w:rFonts w:ascii="Segoe UI" w:hAnsi="Segoe UI" w:cs="Segoe UI"/>
      <w:color w:val="00000A"/>
      <w:sz w:val="18"/>
      <w:szCs w:val="18"/>
    </w:rPr>
  </w:style>
  <w:style w:type="character" w:customStyle="1" w:styleId="gstkn">
    <w:name w:val="gs_tkn"/>
    <w:basedOn w:val="a0"/>
    <w:rsid w:val="0031667F"/>
  </w:style>
  <w:style w:type="character" w:styleId="af9">
    <w:name w:val="Strong"/>
    <w:basedOn w:val="a0"/>
    <w:uiPriority w:val="22"/>
    <w:qFormat/>
    <w:rsid w:val="00A67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391B-243C-4944-9173-5E1E41B0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44</cp:revision>
  <cp:lastPrinted>2026-03-18T00:25:00Z</cp:lastPrinted>
  <dcterms:created xsi:type="dcterms:W3CDTF">2025-02-19T03:25:00Z</dcterms:created>
  <dcterms:modified xsi:type="dcterms:W3CDTF">2026-03-19T02:41:00Z</dcterms:modified>
</cp:coreProperties>
</file>